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7C" w:rsidRDefault="00335D7C" w:rsidP="00335D7C">
      <w:pPr>
        <w:pStyle w:val="a5"/>
        <w:spacing w:before="75" w:beforeAutospacing="0" w:after="120" w:afterAutospacing="0" w:line="495" w:lineRule="atLeast"/>
        <w:rPr>
          <w:sz w:val="21"/>
          <w:szCs w:val="21"/>
        </w:rPr>
      </w:pPr>
      <w:r>
        <w:rPr>
          <w:rStyle w:val="a6"/>
          <w:rFonts w:ascii="FangSong_GB2312" w:eastAsia="FangSong_GB2312" w:hAnsi="FangSong_GB2312" w:hint="eastAsia"/>
          <w:sz w:val="32"/>
          <w:szCs w:val="32"/>
        </w:rPr>
        <w:t>广大教职工：</w:t>
      </w:r>
    </w:p>
    <w:p w:rsidR="00335D7C" w:rsidRDefault="00335D7C" w:rsidP="00335D7C">
      <w:pPr>
        <w:pStyle w:val="a5"/>
        <w:spacing w:before="75" w:beforeAutospacing="0" w:after="120" w:afterAutospacing="0" w:line="495" w:lineRule="atLeast"/>
        <w:rPr>
          <w:rFonts w:hint="eastAsia"/>
          <w:sz w:val="21"/>
          <w:szCs w:val="21"/>
        </w:rPr>
      </w:pPr>
      <w:r>
        <w:rPr>
          <w:rStyle w:val="a6"/>
          <w:rFonts w:ascii="Calibri" w:eastAsia="FangSong_GB2312" w:hAnsi="Calibri" w:cs="Calibri"/>
          <w:sz w:val="32"/>
          <w:szCs w:val="32"/>
        </w:rPr>
        <w:t>   </w:t>
      </w:r>
      <w:r>
        <w:rPr>
          <w:rStyle w:val="a6"/>
          <w:rFonts w:ascii="FangSong_GB2312" w:eastAsia="FangSong_GB2312" w:hAnsi="FangSong_GB2312" w:hint="eastAsia"/>
          <w:sz w:val="32"/>
          <w:szCs w:val="32"/>
        </w:rPr>
        <w:t xml:space="preserve"> 按照《关于深化户籍制度改革的实施意见》（青政发〔2018〕13号）的规定，人才引进通过学历落户或者职称落户必须满足以下条件：</w:t>
      </w:r>
    </w:p>
    <w:p w:rsidR="00335D7C" w:rsidRDefault="00335D7C" w:rsidP="00335D7C">
      <w:pPr>
        <w:pStyle w:val="a5"/>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一、学历落户需满足的条件</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1.50周岁以下，取得博士学位或硕士学位的人员；</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2.45周岁以下，具有全日制本科学历或学士学位的人员；</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二、职称等其他落户需满足的条件</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1.具有正高级专业技术资格的人员；</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2.50周岁以下，具有副高级专业技术资格，或具有高级技师职业资格，或在国家级一、二类职业技能竞赛中获奖的人员;</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Fonts w:ascii="FangSong_GB2312" w:eastAsia="FangSong_GB2312" w:hAnsi="FangSong_GB2312" w:hint="eastAsia"/>
          <w:sz w:val="32"/>
          <w:szCs w:val="32"/>
        </w:rPr>
        <w:t>3.45周岁以下，具有中级专业技术资格，或具有技师职业资格的人员；近3年获山东省一类职业技能竞赛一等奖或青岛市一类职业技能竞赛前10名的人员。</w:t>
      </w:r>
    </w:p>
    <w:p w:rsidR="00335D7C" w:rsidRDefault="00335D7C" w:rsidP="00335D7C">
      <w:pPr>
        <w:pStyle w:val="a5"/>
        <w:shd w:val="clear" w:color="auto" w:fill="FFFFFF"/>
        <w:spacing w:before="0" w:beforeAutospacing="0" w:after="0" w:afterAutospacing="0" w:line="555" w:lineRule="atLeast"/>
        <w:ind w:firstLine="645"/>
        <w:rPr>
          <w:rFonts w:hint="eastAsia"/>
          <w:sz w:val="21"/>
          <w:szCs w:val="21"/>
        </w:rPr>
      </w:pPr>
      <w:r>
        <w:rPr>
          <w:rStyle w:val="a6"/>
          <w:rFonts w:ascii="Calibri" w:eastAsia="FangSong_GB2312" w:hAnsi="Calibri" w:cs="Calibri"/>
          <w:sz w:val="32"/>
          <w:szCs w:val="32"/>
        </w:rPr>
        <w:t> </w:t>
      </w:r>
      <w:r>
        <w:rPr>
          <w:rStyle w:val="a6"/>
          <w:rFonts w:ascii="FangSong_GB2312" w:eastAsia="FangSong_GB2312" w:hAnsi="FangSong_GB2312" w:hint="eastAsia"/>
          <w:sz w:val="32"/>
          <w:szCs w:val="32"/>
        </w:rPr>
        <w:t xml:space="preserve"> 经与青岛市人社局、青岛西海岸新区人社局协调，现将我校在职引进人才办理青岛市落户材料清单及办理程序公布如下：</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FangSong_GB2312" w:eastAsia="FangSong_GB2312" w:hAnsi="FangSong_GB2312" w:hint="eastAsia"/>
          <w:sz w:val="30"/>
          <w:szCs w:val="30"/>
          <w:shd w:val="clear" w:color="auto" w:fill="D3D3D3"/>
        </w:rPr>
        <w:t>一、</w:t>
      </w:r>
      <w:r>
        <w:rPr>
          <w:rStyle w:val="a6"/>
          <w:rFonts w:ascii="FangSong_GB2312" w:eastAsia="FangSong_GB2312" w:hAnsi="FangSong_GB2312" w:hint="eastAsia"/>
          <w:sz w:val="30"/>
          <w:szCs w:val="30"/>
        </w:rPr>
        <w:t>单位开通“青岛人才网”办理落户个人权限后，个人需提前在“青岛人才网”（http://rc.qingdao.gov.cn）或</w:t>
      </w:r>
      <w:r>
        <w:rPr>
          <w:rStyle w:val="a6"/>
          <w:rFonts w:ascii="FangSong_GB2312" w:eastAsia="FangSong_GB2312" w:hAnsi="FangSong_GB2312" w:hint="eastAsia"/>
          <w:sz w:val="30"/>
          <w:szCs w:val="30"/>
        </w:rPr>
        <w:lastRenderedPageBreak/>
        <w:t>“青岛人才”微信公众号上做好学历汇审核（</w:t>
      </w:r>
      <w:r>
        <w:rPr>
          <w:rFonts w:ascii="FangSong_GB2312" w:eastAsia="FangSong_GB2312" w:hAnsi="FangSong_GB2312" w:hint="eastAsia"/>
          <w:sz w:val="30"/>
          <w:szCs w:val="30"/>
        </w:rPr>
        <w:t>在青岛人才网首页-网上办事-人才服务-青岛人社学历汇</w:t>
      </w:r>
      <w:r>
        <w:rPr>
          <w:rStyle w:val="a6"/>
          <w:rFonts w:ascii="FangSong_GB2312" w:eastAsia="FangSong_GB2312" w:hAnsi="FangSong_GB2312" w:hint="eastAsia"/>
          <w:sz w:val="30"/>
          <w:szCs w:val="30"/>
        </w:rPr>
        <w:t>）。</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FangSong_GB2312" w:eastAsia="FangSong_GB2312" w:hAnsi="FangSong_GB2312" w:hint="eastAsia"/>
          <w:sz w:val="30"/>
          <w:szCs w:val="30"/>
        </w:rPr>
        <w:t>二、准备材料</w:t>
      </w:r>
    </w:p>
    <w:p w:rsidR="00335D7C" w:rsidRDefault="00335D7C" w:rsidP="00335D7C">
      <w:pPr>
        <w:pStyle w:val="a5"/>
        <w:spacing w:before="0" w:beforeAutospacing="0" w:after="0" w:afterAutospacing="0" w:line="540" w:lineRule="atLeast"/>
        <w:ind w:left="600"/>
        <w:rPr>
          <w:rFonts w:hint="eastAsia"/>
          <w:sz w:val="21"/>
          <w:szCs w:val="21"/>
        </w:rPr>
      </w:pPr>
      <w:r>
        <w:rPr>
          <w:rFonts w:ascii="FangSong_GB2312" w:eastAsia="FangSong_GB2312" w:hAnsi="FangSong_GB2312" w:hint="eastAsia"/>
          <w:sz w:val="30"/>
          <w:szCs w:val="30"/>
        </w:rPr>
        <w:t>1、职工身份证原件及复印件。</w:t>
      </w:r>
    </w:p>
    <w:p w:rsidR="00335D7C" w:rsidRDefault="00335D7C" w:rsidP="00335D7C">
      <w:pPr>
        <w:pStyle w:val="a5"/>
        <w:spacing w:before="0" w:beforeAutospacing="0" w:after="0" w:afterAutospacing="0" w:line="540" w:lineRule="atLeast"/>
        <w:ind w:left="600"/>
        <w:rPr>
          <w:rFonts w:hint="eastAsia"/>
          <w:sz w:val="21"/>
          <w:szCs w:val="21"/>
        </w:rPr>
      </w:pPr>
      <w:r>
        <w:rPr>
          <w:rFonts w:ascii="FangSong_GB2312" w:eastAsia="FangSong_GB2312" w:hAnsi="FangSong_GB2312" w:hint="eastAsia"/>
          <w:sz w:val="30"/>
          <w:szCs w:val="30"/>
        </w:rPr>
        <w:t>2．《在职人才引进申请表》 （本人签字、单位盖章），见附件。</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3.符合引进落户条件所对应的相关证书</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（1）高校毕业生，提供毕业证原件及复印件，学信网学历注册备案表。</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（2）凭学位申请的，应提供学位证原件及复印件。</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（3）留学归国人员应提供《国（境）外学历学位认证书》原件及复印件</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（4）其他证书（职称证等）需提供原件、复印件及职称评审材料（人事档案室提供）</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4.社保证明（人事处综合科提供），岗聘合同原件、复印件。</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FangSong_GB2312" w:eastAsia="FangSong_GB2312" w:hAnsi="FangSong_GB2312" w:hint="eastAsia"/>
          <w:sz w:val="30"/>
          <w:szCs w:val="30"/>
        </w:rPr>
        <w:t>三、审批</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职工本人持上述材料，到青岛西海岸新区人才服务中心（东区）办理审批手续（漓江西路987号石油大学东门对面200米滨海大厦2楼裙楼大厅3号4号窗口），审批完毕即可启动落户流程，联系电话：68979351。</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FangSong_GB2312" w:eastAsia="FangSong_GB2312" w:hAnsi="FangSong_GB2312" w:hint="eastAsia"/>
          <w:sz w:val="30"/>
          <w:szCs w:val="30"/>
        </w:rPr>
        <w:t>四、落户</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lastRenderedPageBreak/>
        <w:t>（1）落家庭户：房产证原件、复印件；若房产为夫妻共有或配偶单独所有，需提供结婚证。配偶、子女随迁，需提供结婚证、亲属关系证明、达到法定婚龄未婚子女的未婚声明。</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（2）落学校集体户：需提供集体户同意接收函，集体户口簿首页（</w:t>
      </w:r>
      <w:r>
        <w:rPr>
          <w:rFonts w:ascii="FangSong_GB2312" w:eastAsia="FangSong_GB2312" w:hAnsi="FangSong_GB2312" w:hint="eastAsia"/>
        </w:rPr>
        <w:t>请到校保卫处户籍室开具，地点：青岛校区校行政办公楼3楼</w:t>
      </w:r>
      <w:r>
        <w:rPr>
          <w:rFonts w:ascii="FangSong_GB2312" w:eastAsia="FangSong_GB2312" w:hAnsi="FangSong_GB2312" w:hint="eastAsia"/>
          <w:sz w:val="30"/>
          <w:szCs w:val="30"/>
        </w:rPr>
        <w:t>），不动产登记信息查询结果证明</w:t>
      </w:r>
      <w:r>
        <w:rPr>
          <w:rFonts w:ascii="FangSong_GB2312" w:eastAsia="FangSong_GB2312" w:hAnsi="FangSong_GB2312" w:hint="eastAsia"/>
        </w:rPr>
        <w:t>（请携带本人、配偶及子女身份证原件（子女无身份证的可带户口本），以家庭为单位，到</w:t>
      </w:r>
      <w:bookmarkStart w:id="0" w:name="OLE_LINK1"/>
      <w:r>
        <w:rPr>
          <w:rFonts w:ascii="FangSong_GB2312" w:eastAsia="FangSong_GB2312" w:hAnsi="FangSong_GB2312" w:hint="eastAsia"/>
        </w:rPr>
        <w:t>青岛经济技术开发区房产登记交易中心开具，地址：开拓路888号福瀛国际家居建材馆4楼）</w:t>
      </w:r>
      <w:bookmarkEnd w:id="0"/>
      <w:r>
        <w:rPr>
          <w:rFonts w:ascii="FangSong_GB2312" w:eastAsia="FangSong_GB2312" w:hAnsi="FangSong_GB2312" w:hint="eastAsia"/>
        </w:rPr>
        <w:t>；</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本人持上述材料到</w:t>
      </w:r>
      <w:r>
        <w:rPr>
          <w:rStyle w:val="a6"/>
          <w:rFonts w:ascii="FangSong_GB2312" w:eastAsia="FangSong_GB2312" w:hAnsi="FangSong_GB2312" w:hint="eastAsia"/>
          <w:sz w:val="30"/>
          <w:szCs w:val="30"/>
        </w:rPr>
        <w:t>青岛开发区公安分局户政大厅</w:t>
      </w:r>
      <w:r>
        <w:rPr>
          <w:rFonts w:ascii="FangSong_GB2312" w:eastAsia="FangSong_GB2312" w:hAnsi="FangSong_GB2312" w:hint="eastAsia"/>
        </w:rPr>
        <w:t>（地址：开发区管委会大楼东侧公安局大楼一楼西侧，0532-66581127）</w:t>
      </w:r>
      <w:r>
        <w:rPr>
          <w:rFonts w:ascii="FangSong_GB2312" w:eastAsia="FangSong_GB2312" w:hAnsi="FangSong_GB2312" w:hint="eastAsia"/>
          <w:sz w:val="30"/>
          <w:szCs w:val="30"/>
        </w:rPr>
        <w:t>或</w:t>
      </w:r>
      <w:r>
        <w:rPr>
          <w:rStyle w:val="a6"/>
          <w:rFonts w:ascii="FangSong_GB2312" w:eastAsia="FangSong_GB2312" w:hAnsi="FangSong_GB2312" w:hint="eastAsia"/>
          <w:sz w:val="30"/>
          <w:szCs w:val="30"/>
        </w:rPr>
        <w:t>黄岛区公安分局相应拟落户派出所</w:t>
      </w:r>
      <w:r>
        <w:rPr>
          <w:rFonts w:ascii="FangSong_GB2312" w:eastAsia="FangSong_GB2312" w:hAnsi="FangSong_GB2312" w:hint="eastAsia"/>
        </w:rPr>
        <w:t>（房产证上地址所属派出所）</w:t>
      </w:r>
      <w:r>
        <w:rPr>
          <w:rFonts w:ascii="FangSong_GB2312" w:eastAsia="FangSong_GB2312" w:hAnsi="FangSong_GB2312" w:hint="eastAsia"/>
          <w:sz w:val="30"/>
          <w:szCs w:val="30"/>
        </w:rPr>
        <w:t>办理准迁手续，然后回原籍办理迁移手续，再到</w:t>
      </w:r>
      <w:r>
        <w:rPr>
          <w:rStyle w:val="a6"/>
          <w:rFonts w:ascii="FangSong_GB2312" w:eastAsia="FangSong_GB2312" w:hAnsi="FangSong_GB2312" w:hint="eastAsia"/>
          <w:sz w:val="30"/>
          <w:szCs w:val="30"/>
        </w:rPr>
        <w:t>青岛开发区公安分局长江路派出所</w:t>
      </w:r>
      <w:r>
        <w:rPr>
          <w:rFonts w:ascii="FangSong_GB2312" w:eastAsia="FangSong_GB2312" w:hAnsi="FangSong_GB2312" w:hint="eastAsia"/>
        </w:rPr>
        <w:t>（或房产证上地址所属派出所）</w:t>
      </w:r>
      <w:r>
        <w:rPr>
          <w:rFonts w:ascii="FangSong_GB2312" w:eastAsia="FangSong_GB2312" w:hAnsi="FangSong_GB2312" w:hint="eastAsia"/>
          <w:sz w:val="30"/>
          <w:szCs w:val="30"/>
        </w:rPr>
        <w:t>或</w:t>
      </w:r>
      <w:r>
        <w:rPr>
          <w:rStyle w:val="a6"/>
          <w:rFonts w:ascii="FangSong_GB2312" w:eastAsia="FangSong_GB2312" w:hAnsi="FangSong_GB2312" w:hint="eastAsia"/>
          <w:sz w:val="30"/>
          <w:szCs w:val="30"/>
        </w:rPr>
        <w:t>黄岛区公安分局相应拟落户派出所</w:t>
      </w:r>
      <w:r>
        <w:rPr>
          <w:rFonts w:ascii="FangSong_GB2312" w:eastAsia="FangSong_GB2312" w:hAnsi="FangSong_GB2312" w:hint="eastAsia"/>
        </w:rPr>
        <w:t>（同上述办理准签手续的派出所）</w:t>
      </w:r>
      <w:r>
        <w:rPr>
          <w:rFonts w:ascii="FangSong_GB2312" w:eastAsia="FangSong_GB2312" w:hAnsi="FangSong_GB2312" w:hint="eastAsia"/>
          <w:sz w:val="30"/>
          <w:szCs w:val="30"/>
        </w:rPr>
        <w:t>办理落户（</w:t>
      </w:r>
      <w:r>
        <w:rPr>
          <w:rFonts w:ascii="楷体" w:eastAsia="楷体" w:hAnsi="楷体" w:hint="eastAsia"/>
        </w:rPr>
        <w:t>说明：现黄岛区有两个公安分局，即青岛开发区公安分局和黄岛区公安分局；青岛开发区公安分局管辖开发区（原黄岛区）范围，黄岛区公安分局管辖原胶南市范围）。</w:t>
      </w:r>
    </w:p>
    <w:p w:rsidR="00335D7C" w:rsidRDefault="00335D7C" w:rsidP="00335D7C">
      <w:pPr>
        <w:pStyle w:val="a5"/>
        <w:spacing w:before="0" w:beforeAutospacing="0" w:after="0" w:afterAutospacing="0" w:line="540" w:lineRule="atLeast"/>
        <w:ind w:firstLine="600"/>
        <w:rPr>
          <w:rFonts w:hint="eastAsia"/>
          <w:sz w:val="21"/>
          <w:szCs w:val="21"/>
        </w:rPr>
      </w:pPr>
      <w:r>
        <w:rPr>
          <w:rFonts w:ascii="FangSong_GB2312" w:eastAsia="FangSong_GB2312" w:hAnsi="FangSong_GB2312" w:hint="eastAsia"/>
          <w:sz w:val="30"/>
          <w:szCs w:val="30"/>
        </w:rPr>
        <w:t>落学校集体户的，落户完毕将常住人口登记卡（户口单页）报送保卫处户籍室存档；落家庭户的不用办理此项。</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Calibri" w:eastAsia="FangSong_GB2312" w:hAnsi="Calibri" w:cs="Calibri"/>
          <w:sz w:val="30"/>
          <w:szCs w:val="30"/>
        </w:rPr>
        <w:t> </w:t>
      </w:r>
      <w:r>
        <w:rPr>
          <w:rStyle w:val="a6"/>
          <w:rFonts w:ascii="FangSong_GB2312" w:eastAsia="FangSong_GB2312" w:hAnsi="FangSong_GB2312" w:hint="eastAsia"/>
          <w:sz w:val="30"/>
          <w:szCs w:val="30"/>
        </w:rPr>
        <w:t>五、博士后进站人员落户</w:t>
      </w:r>
    </w:p>
    <w:p w:rsidR="00335D7C" w:rsidRDefault="00335D7C" w:rsidP="00335D7C">
      <w:pPr>
        <w:pStyle w:val="a5"/>
        <w:spacing w:before="0" w:beforeAutospacing="0" w:after="0" w:afterAutospacing="0" w:line="540" w:lineRule="atLeast"/>
        <w:ind w:firstLine="600"/>
        <w:rPr>
          <w:rFonts w:hint="eastAsia"/>
          <w:sz w:val="21"/>
          <w:szCs w:val="21"/>
        </w:rPr>
      </w:pPr>
      <w:r>
        <w:rPr>
          <w:rStyle w:val="a6"/>
          <w:rFonts w:ascii="Calibri" w:eastAsia="FangSong_GB2312" w:hAnsi="Calibri" w:cs="Calibri"/>
          <w:sz w:val="30"/>
          <w:szCs w:val="30"/>
        </w:rPr>
        <w:t> </w:t>
      </w:r>
      <w:r>
        <w:rPr>
          <w:rStyle w:val="a6"/>
          <w:rFonts w:ascii="FangSong_GB2312" w:eastAsia="FangSong_GB2312" w:hAnsi="FangSong_GB2312" w:hint="eastAsia"/>
          <w:sz w:val="30"/>
          <w:szCs w:val="30"/>
        </w:rPr>
        <w:t>按照山东省人社厅、公安厅《关于简化博士后进站人员落户程序的通知》规定，可凭《博士后研究人员进站备案证明》，参照上述第四条落户程序，直接到相应派出所启动落户程序。</w:t>
      </w:r>
    </w:p>
    <w:p w:rsidR="00335D7C" w:rsidRDefault="00335D7C" w:rsidP="00335D7C">
      <w:pPr>
        <w:pStyle w:val="a5"/>
        <w:spacing w:before="0" w:beforeAutospacing="0" w:after="0" w:afterAutospacing="0"/>
        <w:ind w:firstLine="480"/>
        <w:rPr>
          <w:rFonts w:hint="eastAsia"/>
          <w:sz w:val="21"/>
          <w:szCs w:val="21"/>
        </w:rPr>
      </w:pPr>
      <w:r>
        <w:rPr>
          <w:rFonts w:ascii="Calibri" w:eastAsia="楷体" w:hAnsi="Calibri" w:cs="Calibri"/>
        </w:rPr>
        <w:lastRenderedPageBreak/>
        <w:t> </w:t>
      </w:r>
    </w:p>
    <w:p w:rsidR="00335D7C" w:rsidRDefault="00335D7C" w:rsidP="00335D7C">
      <w:pPr>
        <w:pStyle w:val="a5"/>
        <w:spacing w:before="0" w:beforeAutospacing="0" w:after="0" w:afterAutospacing="0"/>
        <w:ind w:firstLine="480"/>
        <w:rPr>
          <w:rFonts w:hint="eastAsia"/>
          <w:sz w:val="21"/>
          <w:szCs w:val="21"/>
        </w:rPr>
      </w:pPr>
      <w:r>
        <w:rPr>
          <w:rFonts w:ascii="FangSong_GB2312" w:eastAsia="FangSong_GB2312" w:hAnsi="FangSong_GB2312" w:hint="eastAsia"/>
          <w:sz w:val="30"/>
          <w:szCs w:val="30"/>
        </w:rPr>
        <w:t>联系人：邢清琨</w:t>
      </w:r>
      <w:r>
        <w:rPr>
          <w:rFonts w:ascii="Calibri" w:eastAsia="FangSong_GB2312" w:hAnsi="Calibri" w:cs="Calibri"/>
          <w:sz w:val="30"/>
          <w:szCs w:val="30"/>
        </w:rPr>
        <w:t> </w:t>
      </w:r>
      <w:r>
        <w:rPr>
          <w:rFonts w:ascii="FangSong_GB2312" w:eastAsia="FangSong_GB2312" w:hAnsi="FangSong_GB2312" w:hint="eastAsia"/>
          <w:sz w:val="30"/>
          <w:szCs w:val="30"/>
        </w:rPr>
        <w:t xml:space="preserve"> 电话：86983383</w:t>
      </w:r>
    </w:p>
    <w:p w:rsidR="00335D7C" w:rsidRDefault="00335D7C" w:rsidP="00335D7C">
      <w:pPr>
        <w:pStyle w:val="a5"/>
        <w:spacing w:before="0" w:beforeAutospacing="0" w:after="0" w:afterAutospacing="0"/>
        <w:ind w:firstLine="480"/>
        <w:rPr>
          <w:rFonts w:hint="eastAsia"/>
          <w:sz w:val="21"/>
          <w:szCs w:val="21"/>
        </w:rPr>
      </w:pPr>
      <w:r>
        <w:rPr>
          <w:rFonts w:ascii="Calibri" w:eastAsia="FangSong_GB2312" w:hAnsi="Calibri" w:cs="Calibri"/>
          <w:sz w:val="30"/>
          <w:szCs w:val="30"/>
        </w:rPr>
        <w:t> </w:t>
      </w:r>
      <w:r>
        <w:rPr>
          <w:rFonts w:ascii="FangSong_GB2312" w:eastAsia="FangSong_GB2312" w:hAnsi="FangSong_GB2312"/>
          <w:noProof/>
          <w:sz w:val="30"/>
          <w:szCs w:val="30"/>
        </w:rPr>
        <w:drawing>
          <wp:inline distT="0" distB="0" distL="0" distR="0">
            <wp:extent cx="152400" cy="152400"/>
            <wp:effectExtent l="0" t="0" r="0" b="0"/>
            <wp:docPr id="2" name="图片 2" descr="http://wzqlogin2.upc.edu.cn/_upload/article/images/61/7c/4d3a24444b538ce3423098d39245/b82c6e0f-c05e-46b1-8fdb-4e5bc1f2349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zqlogin2.upc.edu.cn/_upload/article/images/61/7c/4d3a24444b538ce3423098d39245/b82c6e0f-c05e-46b1-8fdb-4e5bc1f2349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Pr>
            <w:rStyle w:val="a7"/>
            <w:rFonts w:ascii="FangSong_GB2312" w:eastAsia="FangSong_GB2312" w:hAnsi="FangSong_GB2312" w:hint="eastAsia"/>
            <w:color w:val="333333"/>
            <w:sz w:val="30"/>
            <w:szCs w:val="30"/>
          </w:rPr>
          <w:t>关于简化博士后进站落户程序的紧急通知.pdf</w:t>
        </w:r>
      </w:hyperlink>
    </w:p>
    <w:p w:rsidR="00335D7C" w:rsidRDefault="00335D7C" w:rsidP="00335D7C">
      <w:pPr>
        <w:pStyle w:val="a5"/>
        <w:spacing w:before="0" w:beforeAutospacing="0" w:after="0" w:afterAutospacing="0"/>
        <w:ind w:firstLine="480"/>
        <w:rPr>
          <w:rFonts w:hint="eastAsia"/>
          <w:sz w:val="21"/>
          <w:szCs w:val="21"/>
        </w:rPr>
      </w:pPr>
      <w:r>
        <w:rPr>
          <w:rFonts w:ascii="Calibri" w:eastAsia="楷体" w:hAnsi="Calibri" w:cs="Calibri"/>
        </w:rPr>
        <w:t> </w:t>
      </w:r>
    </w:p>
    <w:p w:rsidR="00335D7C" w:rsidRDefault="00335D7C" w:rsidP="00335D7C">
      <w:pPr>
        <w:pStyle w:val="a5"/>
        <w:spacing w:before="0" w:beforeAutospacing="0" w:after="0" w:afterAutospacing="0"/>
        <w:ind w:firstLine="480"/>
        <w:rPr>
          <w:rFonts w:hint="eastAsia"/>
          <w:sz w:val="21"/>
          <w:szCs w:val="21"/>
        </w:rPr>
      </w:pPr>
      <w:r>
        <w:rPr>
          <w:rFonts w:ascii="Calibri" w:eastAsia="楷体" w:hAnsi="Calibri" w:cs="Calibri"/>
          <w:sz w:val="30"/>
          <w:szCs w:val="30"/>
        </w:rPr>
        <w:t>  </w:t>
      </w:r>
      <w:r>
        <w:rPr>
          <w:rFonts w:ascii="楷体" w:eastAsia="楷体" w:hAnsi="楷体"/>
          <w:noProof/>
        </w:rPr>
        <w:drawing>
          <wp:inline distT="0" distB="0" distL="0" distR="0">
            <wp:extent cx="152400" cy="152400"/>
            <wp:effectExtent l="0" t="0" r="0" b="0"/>
            <wp:docPr id="1" name="图片 1" descr="http://wzqlogin2.upc.edu.cn/_upload/article/images/61/7c/4d3a24444b538ce3423098d39245/75888af5-5e00-49cc-aca0-fceddfd79a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zqlogin2.upc.edu.cn/_upload/article/images/61/7c/4d3a24444b538ce3423098d39245/75888af5-5e00-49cc-aca0-fceddfd79aa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Pr>
            <w:rStyle w:val="a7"/>
            <w:rFonts w:ascii="楷体" w:eastAsia="楷体" w:hAnsi="楷体" w:hint="eastAsia"/>
            <w:color w:val="333333"/>
            <w:sz w:val="30"/>
            <w:szCs w:val="30"/>
          </w:rPr>
          <w:t>在职人才引进申请表201910.docx</w:t>
        </w:r>
      </w:hyperlink>
      <w:r>
        <w:rPr>
          <w:rFonts w:ascii="Calibri" w:eastAsia="楷体" w:hAnsi="Calibri" w:cs="Calibri"/>
          <w:sz w:val="30"/>
          <w:szCs w:val="30"/>
        </w:rPr>
        <w:t>  </w:t>
      </w:r>
      <w:r>
        <w:rPr>
          <w:rFonts w:ascii="Calibri" w:eastAsia="楷体" w:hAnsi="Calibri" w:cs="Calibri"/>
        </w:rPr>
        <w:t>                                  </w:t>
      </w:r>
    </w:p>
    <w:p w:rsidR="00335D7C" w:rsidRDefault="00335D7C" w:rsidP="00335D7C">
      <w:pPr>
        <w:pStyle w:val="a5"/>
        <w:spacing w:before="0" w:beforeAutospacing="0" w:after="0" w:afterAutospacing="0"/>
        <w:ind w:firstLine="480"/>
        <w:rPr>
          <w:rFonts w:hint="eastAsia"/>
          <w:sz w:val="21"/>
          <w:szCs w:val="21"/>
        </w:rPr>
      </w:pPr>
      <w:r>
        <w:rPr>
          <w:rFonts w:ascii="Calibri" w:eastAsia="楷体" w:hAnsi="Calibri" w:cs="Calibri"/>
        </w:rPr>
        <w:t>                                 </w:t>
      </w:r>
    </w:p>
    <w:p w:rsidR="00335D7C" w:rsidRDefault="00335D7C" w:rsidP="00335D7C">
      <w:pPr>
        <w:pStyle w:val="a5"/>
        <w:spacing w:before="0" w:beforeAutospacing="0" w:after="0" w:afterAutospacing="0"/>
        <w:ind w:firstLine="480"/>
        <w:rPr>
          <w:rFonts w:hint="eastAsia"/>
          <w:sz w:val="21"/>
          <w:szCs w:val="21"/>
        </w:rPr>
      </w:pPr>
      <w:r>
        <w:rPr>
          <w:rFonts w:ascii="Calibri" w:eastAsia="楷体" w:hAnsi="Calibri" w:cs="Calibri"/>
        </w:rPr>
        <w:t>                                  </w:t>
      </w:r>
      <w:r>
        <w:rPr>
          <w:rFonts w:ascii="楷体" w:eastAsia="楷体" w:hAnsi="楷体" w:hint="eastAsia"/>
        </w:rPr>
        <w:t xml:space="preserve"> </w:t>
      </w:r>
      <w:r>
        <w:rPr>
          <w:rFonts w:ascii="Calibri" w:eastAsia="楷体" w:hAnsi="Calibri" w:cs="Calibri"/>
        </w:rPr>
        <w:t>  </w:t>
      </w:r>
      <w:r>
        <w:rPr>
          <w:rFonts w:ascii="FangSong_GB2312" w:eastAsia="FangSong_GB2312" w:hAnsi="FangSong_GB2312" w:hint="eastAsia"/>
          <w:sz w:val="36"/>
          <w:szCs w:val="36"/>
        </w:rPr>
        <w:t>人事处</w:t>
      </w:r>
    </w:p>
    <w:p w:rsidR="00335D7C" w:rsidRDefault="00335D7C" w:rsidP="00335D7C">
      <w:pPr>
        <w:pStyle w:val="a5"/>
        <w:spacing w:before="75" w:beforeAutospacing="0" w:after="75" w:afterAutospacing="0"/>
        <w:jc w:val="right"/>
        <w:rPr>
          <w:rFonts w:hint="eastAsia"/>
          <w:sz w:val="36"/>
          <w:szCs w:val="36"/>
        </w:rPr>
      </w:pPr>
      <w:r>
        <w:rPr>
          <w:rFonts w:ascii="Calibri" w:eastAsia="FangSong_GB2312" w:hAnsi="Calibri" w:cs="Calibri"/>
          <w:sz w:val="36"/>
          <w:szCs w:val="36"/>
        </w:rPr>
        <w:t>                         </w:t>
      </w:r>
      <w:r>
        <w:rPr>
          <w:rFonts w:ascii="FangSong_GB2312" w:eastAsia="FangSong_GB2312" w:hAnsi="FangSong_GB2312" w:hint="eastAsia"/>
          <w:sz w:val="36"/>
          <w:szCs w:val="36"/>
        </w:rPr>
        <w:t>2019年9月29日</w:t>
      </w:r>
      <w:r>
        <w:rPr>
          <w:rFonts w:ascii="Calibri" w:eastAsia="FangSong_GB2312" w:hAnsi="Calibri" w:cs="Calibri"/>
          <w:sz w:val="36"/>
          <w:szCs w:val="36"/>
        </w:rPr>
        <w:t>     </w:t>
      </w:r>
      <w:r>
        <w:rPr>
          <w:rFonts w:hint="eastAsia"/>
          <w:sz w:val="36"/>
          <w:szCs w:val="36"/>
        </w:rPr>
        <w:t>             </w:t>
      </w:r>
    </w:p>
    <w:p w:rsidR="00335D7C" w:rsidRDefault="00335D7C" w:rsidP="00335D7C">
      <w:pPr>
        <w:pStyle w:val="a5"/>
        <w:spacing w:before="75" w:beforeAutospacing="0" w:after="120" w:afterAutospacing="0" w:line="495" w:lineRule="atLeast"/>
        <w:ind w:firstLine="555"/>
        <w:rPr>
          <w:rFonts w:hint="eastAsia"/>
          <w:sz w:val="21"/>
          <w:szCs w:val="21"/>
        </w:rPr>
      </w:pPr>
    </w:p>
    <w:p w:rsidR="00370FFA" w:rsidRDefault="00370FFA">
      <w:bookmarkStart w:id="1" w:name="_GoBack"/>
      <w:bookmarkEnd w:id="1"/>
    </w:p>
    <w:sectPr w:rsidR="00370F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BB7" w:rsidRDefault="00E52BB7" w:rsidP="00335D7C">
      <w:r>
        <w:separator/>
      </w:r>
    </w:p>
  </w:endnote>
  <w:endnote w:type="continuationSeparator" w:id="0">
    <w:p w:rsidR="00E52BB7" w:rsidRDefault="00E52BB7" w:rsidP="0033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BB7" w:rsidRDefault="00E52BB7" w:rsidP="00335D7C">
      <w:r>
        <w:separator/>
      </w:r>
    </w:p>
  </w:footnote>
  <w:footnote w:type="continuationSeparator" w:id="0">
    <w:p w:rsidR="00E52BB7" w:rsidRDefault="00E52BB7" w:rsidP="00335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56"/>
    <w:rsid w:val="00335D7C"/>
    <w:rsid w:val="00370FFA"/>
    <w:rsid w:val="00DD0C56"/>
    <w:rsid w:val="00E5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F9C35C-9468-4C43-8F3B-0C292FED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D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D7C"/>
    <w:rPr>
      <w:sz w:val="18"/>
      <w:szCs w:val="18"/>
    </w:rPr>
  </w:style>
  <w:style w:type="paragraph" w:styleId="a4">
    <w:name w:val="footer"/>
    <w:basedOn w:val="a"/>
    <w:link w:val="Char0"/>
    <w:uiPriority w:val="99"/>
    <w:unhideWhenUsed/>
    <w:rsid w:val="00335D7C"/>
    <w:pPr>
      <w:tabs>
        <w:tab w:val="center" w:pos="4153"/>
        <w:tab w:val="right" w:pos="8306"/>
      </w:tabs>
      <w:snapToGrid w:val="0"/>
      <w:jc w:val="left"/>
    </w:pPr>
    <w:rPr>
      <w:sz w:val="18"/>
      <w:szCs w:val="18"/>
    </w:rPr>
  </w:style>
  <w:style w:type="character" w:customStyle="1" w:styleId="Char0">
    <w:name w:val="页脚 Char"/>
    <w:basedOn w:val="a0"/>
    <w:link w:val="a4"/>
    <w:uiPriority w:val="99"/>
    <w:rsid w:val="00335D7C"/>
    <w:rPr>
      <w:sz w:val="18"/>
      <w:szCs w:val="18"/>
    </w:rPr>
  </w:style>
  <w:style w:type="paragraph" w:styleId="a5">
    <w:name w:val="Normal (Web)"/>
    <w:basedOn w:val="a"/>
    <w:uiPriority w:val="99"/>
    <w:semiHidden/>
    <w:unhideWhenUsed/>
    <w:rsid w:val="00335D7C"/>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35D7C"/>
    <w:rPr>
      <w:b/>
      <w:bCs/>
    </w:rPr>
  </w:style>
  <w:style w:type="character" w:styleId="a7">
    <w:name w:val="Hyperlink"/>
    <w:basedOn w:val="a0"/>
    <w:uiPriority w:val="99"/>
    <w:semiHidden/>
    <w:unhideWhenUsed/>
    <w:rsid w:val="00335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42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rsc.upc.edu.cn/_upload/article/files/d9/b8/01e07f004f82a2ccd765704b2c47/34dca13a-691e-488a-9038-0633f7d09cd0.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zqlogin2.upc.edu.cn/_upload/article/files/61/7c/4d3a24444b538ce3423098d39245/5076db9d-0553-4fce-8063-a7c3549fd7eb.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292</Words>
  <Characters>1668</Characters>
  <Application>Microsoft Office Word</Application>
  <DocSecurity>0</DocSecurity>
  <Lines>13</Lines>
  <Paragraphs>3</Paragraphs>
  <ScaleCrop>false</ScaleCrop>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2020-07-02T08:40:00Z</dcterms:created>
  <dcterms:modified xsi:type="dcterms:W3CDTF">2020-07-02T08:40:00Z</dcterms:modified>
</cp:coreProperties>
</file>