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A6" w:rsidRDefault="006549A6" w:rsidP="006549A6">
      <w:pPr>
        <w:pStyle w:val="a5"/>
        <w:spacing w:before="75" w:beforeAutospacing="0" w:after="75" w:afterAutospacing="0"/>
        <w:jc w:val="center"/>
        <w:rPr>
          <w:color w:val="000000"/>
          <w:sz w:val="21"/>
          <w:szCs w:val="21"/>
        </w:rPr>
      </w:pPr>
      <w:r>
        <w:rPr>
          <w:rStyle w:val="a6"/>
          <w:rFonts w:hint="eastAsia"/>
          <w:color w:val="000000"/>
          <w:sz w:val="21"/>
          <w:szCs w:val="21"/>
        </w:rPr>
        <w:t>中国石油大学(华东)第八届学位评定委员会</w:t>
      </w:r>
    </w:p>
    <w:p w:rsidR="006549A6" w:rsidRDefault="006549A6" w:rsidP="006549A6">
      <w:pPr>
        <w:pStyle w:val="a5"/>
        <w:spacing w:before="75" w:beforeAutospacing="0" w:after="75" w:afterAutospacing="0"/>
        <w:jc w:val="center"/>
        <w:rPr>
          <w:rFonts w:hint="eastAsia"/>
          <w:color w:val="000000"/>
          <w:sz w:val="21"/>
          <w:szCs w:val="21"/>
        </w:rPr>
      </w:pPr>
      <w:r>
        <w:rPr>
          <w:rStyle w:val="a6"/>
          <w:rFonts w:hint="eastAsia"/>
          <w:color w:val="000000"/>
          <w:sz w:val="21"/>
          <w:szCs w:val="21"/>
        </w:rPr>
        <w:t>地球科学与技术学院分委员会第八次会议纪要（部分）</w:t>
      </w:r>
    </w:p>
    <w:p w:rsidR="006549A6" w:rsidRDefault="006549A6" w:rsidP="006549A6">
      <w:pPr>
        <w:pStyle w:val="a5"/>
        <w:spacing w:before="75" w:beforeAutospacing="0" w:after="75" w:afterAutospacing="0"/>
        <w:ind w:firstLine="60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2012年12月17日地球科学与技术学院学位分委员会召开了第八次会议，会议纪要如下：  </w:t>
      </w:r>
    </w:p>
    <w:p w:rsidR="006549A6" w:rsidRDefault="006549A6" w:rsidP="006549A6">
      <w:pPr>
        <w:pStyle w:val="a5"/>
        <w:spacing w:before="75" w:beforeAutospacing="0" w:after="75" w:afterAutospacing="0"/>
        <w:ind w:firstLine="645"/>
        <w:jc w:val="both"/>
        <w:rPr>
          <w:rFonts w:hint="eastAsia"/>
          <w:color w:val="000000"/>
          <w:sz w:val="21"/>
          <w:szCs w:val="21"/>
        </w:rPr>
      </w:pPr>
      <w:r>
        <w:rPr>
          <w:rStyle w:val="a6"/>
          <w:rFonts w:hint="eastAsia"/>
          <w:color w:val="000000"/>
          <w:sz w:val="21"/>
          <w:szCs w:val="21"/>
        </w:rPr>
        <w:t>二、制定了学术型硕士研究生毕业的基本条件</w:t>
      </w:r>
    </w:p>
    <w:p w:rsidR="006549A6" w:rsidRDefault="006549A6" w:rsidP="006549A6">
      <w:pPr>
        <w:pStyle w:val="a5"/>
        <w:spacing w:before="75" w:beforeAutospacing="0" w:after="75" w:afterAutospacing="0"/>
        <w:ind w:firstLine="64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为了进一步保证硕士研究生培养质量，提高硕士研究生水平，经与会委员讨论，学术型硕士研究生应满足以下基本要求，方可毕业和申请硕士学位：</w:t>
      </w:r>
    </w:p>
    <w:p w:rsidR="006549A6" w:rsidRDefault="006549A6" w:rsidP="006549A6">
      <w:pPr>
        <w:pStyle w:val="a5"/>
        <w:spacing w:before="75" w:beforeAutospacing="0" w:after="75" w:afterAutospacing="0"/>
        <w:ind w:firstLine="64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（1）应在与专业相关的、统计源以上级别的学术性刊物上，至少发表一篇与专业相关的学术论文。</w:t>
      </w:r>
    </w:p>
    <w:p w:rsidR="006549A6" w:rsidRDefault="006549A6" w:rsidP="006549A6">
      <w:pPr>
        <w:pStyle w:val="a5"/>
        <w:spacing w:before="75" w:beforeAutospacing="0" w:after="75" w:afterAutospacing="0"/>
        <w:ind w:firstLine="64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（2）研究生所发表的学术论文，中国石油大学（华东）应为第一署名单位，研究生本人为论文第一作者且有导师的署名，或导师为第一作者、研究生本人为第二作者。导师以学校研究生名册为准。</w:t>
      </w:r>
    </w:p>
    <w:p w:rsidR="006549A6" w:rsidRDefault="006549A6" w:rsidP="006549A6">
      <w:pPr>
        <w:pStyle w:val="a5"/>
        <w:spacing w:before="75" w:beforeAutospacing="0" w:after="75" w:afterAutospacing="0"/>
        <w:ind w:firstLine="64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（3）若资格审查时，发表的学术论文未正式刊出，可用论文接收函或录用证明代替，须是原件。</w:t>
      </w:r>
    </w:p>
    <w:p w:rsidR="006549A6" w:rsidRDefault="006549A6" w:rsidP="006549A6">
      <w:pPr>
        <w:pStyle w:val="a5"/>
        <w:spacing w:before="75" w:beforeAutospacing="0" w:after="75" w:afterAutospacing="0"/>
        <w:ind w:firstLine="64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（4）该要求从2012级学术型硕士研究生开始执行。</w:t>
      </w:r>
    </w:p>
    <w:p w:rsidR="006549A6" w:rsidRDefault="006549A6" w:rsidP="006549A6">
      <w:pPr>
        <w:pStyle w:val="a5"/>
        <w:spacing w:before="75" w:beforeAutospacing="0" w:after="75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u w:val="single"/>
        </w:rPr>
        <w:t>主题词：</w:t>
      </w:r>
      <w:r>
        <w:rPr>
          <w:rStyle w:val="a6"/>
          <w:rFonts w:hint="eastAsia"/>
          <w:color w:val="000000"/>
          <w:sz w:val="21"/>
          <w:szCs w:val="21"/>
          <w:u w:val="single"/>
        </w:rPr>
        <w:t>研究生学位纪要</w:t>
      </w:r>
    </w:p>
    <w:p w:rsidR="006549A6" w:rsidRDefault="006549A6" w:rsidP="006549A6">
      <w:pPr>
        <w:pStyle w:val="a5"/>
        <w:spacing w:before="75" w:beforeAutospacing="0" w:after="75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u w:val="single"/>
        </w:rPr>
        <w:t>中国石油大学(华东)地球科学与技术学院  2012年12月17日印发</w:t>
      </w:r>
    </w:p>
    <w:p w:rsidR="0076169B" w:rsidRPr="006549A6" w:rsidRDefault="0076169B">
      <w:bookmarkStart w:id="0" w:name="_GoBack"/>
      <w:bookmarkEnd w:id="0"/>
    </w:p>
    <w:sectPr w:rsidR="0076169B" w:rsidRPr="0065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DB3" w:rsidRDefault="00914DB3" w:rsidP="006549A6">
      <w:r>
        <w:separator/>
      </w:r>
    </w:p>
  </w:endnote>
  <w:endnote w:type="continuationSeparator" w:id="0">
    <w:p w:rsidR="00914DB3" w:rsidRDefault="00914DB3" w:rsidP="0065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DB3" w:rsidRDefault="00914DB3" w:rsidP="006549A6">
      <w:r>
        <w:separator/>
      </w:r>
    </w:p>
  </w:footnote>
  <w:footnote w:type="continuationSeparator" w:id="0">
    <w:p w:rsidR="00914DB3" w:rsidRDefault="00914DB3" w:rsidP="0065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97"/>
    <w:rsid w:val="006549A6"/>
    <w:rsid w:val="0076169B"/>
    <w:rsid w:val="00914DB3"/>
    <w:rsid w:val="00B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FE5577-1223-444D-8BB3-740E765E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A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549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54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2020-07-03T01:11:00Z</dcterms:created>
  <dcterms:modified xsi:type="dcterms:W3CDTF">2020-07-03T01:11:00Z</dcterms:modified>
</cp:coreProperties>
</file>